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23" w:rsidRPr="00B44DC4" w:rsidRDefault="00C76023" w:rsidP="00C76023">
      <w:pPr>
        <w:spacing w:after="0" w:line="240" w:lineRule="auto"/>
        <w:jc w:val="center"/>
        <w:rPr>
          <w:rFonts w:cs="Times New Roman"/>
          <w:b/>
          <w:sz w:val="24"/>
          <w:szCs w:val="24"/>
          <w:lang w:val="es-MX"/>
        </w:rPr>
      </w:pPr>
      <w:r>
        <w:rPr>
          <w:rFonts w:cs="Times New Roman"/>
          <w:b/>
          <w:sz w:val="24"/>
          <w:szCs w:val="24"/>
          <w:lang w:val="es-MX"/>
        </w:rPr>
        <w:t>Hping3</w:t>
      </w:r>
    </w:p>
    <w:p w:rsidR="00C76023" w:rsidRPr="00B44DC4" w:rsidRDefault="00C76023" w:rsidP="00C76023">
      <w:pPr>
        <w:spacing w:after="0" w:line="240" w:lineRule="auto"/>
        <w:jc w:val="center"/>
        <w:rPr>
          <w:rFonts w:cs="Times New Roman"/>
          <w:lang w:val="es-MX"/>
        </w:rPr>
      </w:pPr>
      <w:r>
        <w:rPr>
          <w:rFonts w:cs="Times New Roman"/>
          <w:lang w:val="es-MX"/>
        </w:rPr>
        <w:t>17</w:t>
      </w:r>
      <w:r w:rsidRPr="00B44DC4">
        <w:rPr>
          <w:rFonts w:cs="Times New Roman"/>
          <w:lang w:val="es-MX"/>
        </w:rPr>
        <w:t xml:space="preserve"> </w:t>
      </w:r>
      <w:r>
        <w:rPr>
          <w:rFonts w:cs="Times New Roman"/>
          <w:lang w:val="es-MX"/>
        </w:rPr>
        <w:t>marzo</w:t>
      </w:r>
      <w:r w:rsidRPr="00B44DC4">
        <w:rPr>
          <w:rFonts w:cs="Times New Roman"/>
          <w:lang w:val="es-MX"/>
        </w:rPr>
        <w:t xml:space="preserve"> 2017</w:t>
      </w:r>
    </w:p>
    <w:p w:rsidR="00C76023" w:rsidRPr="00B44DC4" w:rsidRDefault="00C76023" w:rsidP="00C76023">
      <w:pPr>
        <w:spacing w:after="0" w:line="240" w:lineRule="auto"/>
        <w:jc w:val="center"/>
        <w:rPr>
          <w:rFonts w:cs="Times New Roman"/>
          <w:lang w:val="es-MX"/>
        </w:rPr>
      </w:pPr>
      <w:r w:rsidRPr="00B44DC4">
        <w:rPr>
          <w:rFonts w:cs="Times New Roman"/>
          <w:lang w:val="es-MX"/>
        </w:rPr>
        <w:t>Sergio Sánchez Basoco -  A01339507</w:t>
      </w:r>
    </w:p>
    <w:p w:rsidR="00C76023" w:rsidRPr="00B44DC4" w:rsidRDefault="00C76023" w:rsidP="00C76023">
      <w:pPr>
        <w:spacing w:after="0" w:line="240" w:lineRule="auto"/>
        <w:jc w:val="center"/>
        <w:rPr>
          <w:rFonts w:cs="Times New Roman"/>
          <w:szCs w:val="20"/>
          <w:lang w:val="es-MX"/>
        </w:rPr>
      </w:pPr>
      <w:r w:rsidRPr="00B44DC4">
        <w:rPr>
          <w:rFonts w:cs="Times New Roman"/>
          <w:szCs w:val="20"/>
          <w:lang w:val="es-MX"/>
        </w:rPr>
        <w:t>A01339507@itesm.mx</w:t>
      </w:r>
    </w:p>
    <w:p w:rsidR="00F72CE8" w:rsidRPr="00C76023" w:rsidRDefault="00C76023" w:rsidP="00C7602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proofErr w:type="spellStart"/>
      <w:r w:rsidRPr="00C76023">
        <w:rPr>
          <w:b/>
          <w:sz w:val="24"/>
          <w:szCs w:val="24"/>
        </w:rPr>
        <w:t>Comandos</w:t>
      </w:r>
      <w:proofErr w:type="spellEnd"/>
      <w:r w:rsidRPr="00C76023">
        <w:rPr>
          <w:b/>
          <w:sz w:val="24"/>
          <w:szCs w:val="24"/>
        </w:rPr>
        <w:t xml:space="preserve"> </w:t>
      </w:r>
      <w:proofErr w:type="spellStart"/>
      <w:r w:rsidRPr="00C76023">
        <w:rPr>
          <w:b/>
          <w:sz w:val="24"/>
          <w:szCs w:val="24"/>
        </w:rPr>
        <w:t>básicos</w:t>
      </w:r>
      <w:proofErr w:type="spellEnd"/>
    </w:p>
    <w:p w:rsidR="00C76023" w:rsidRPr="00C76023" w:rsidRDefault="00C76023" w:rsidP="00C76023">
      <w:pPr>
        <w:rPr>
          <w:b/>
          <w:sz w:val="24"/>
          <w:szCs w:val="24"/>
        </w:rPr>
      </w:pPr>
    </w:p>
    <w:p w:rsidR="00C76023" w:rsidRPr="00C76023" w:rsidRDefault="00C76023" w:rsidP="00C76023">
      <w:pPr>
        <w:pStyle w:val="ListParagraph"/>
        <w:numPr>
          <w:ilvl w:val="1"/>
          <w:numId w:val="3"/>
        </w:numPr>
        <w:rPr>
          <w:b/>
          <w:sz w:val="22"/>
        </w:rPr>
      </w:pPr>
      <w:r w:rsidRPr="00C76023">
        <w:rPr>
          <w:b/>
          <w:sz w:val="22"/>
        </w:rPr>
        <w:t>Ping</w:t>
      </w:r>
      <w:bookmarkStart w:id="0" w:name="_GoBack"/>
      <w:bookmarkEnd w:id="0"/>
    </w:p>
    <w:p w:rsidR="00F1300A" w:rsidRDefault="00C76023" w:rsidP="00C76023">
      <w:pPr>
        <w:rPr>
          <w:lang w:val="es-MX"/>
        </w:rPr>
      </w:pPr>
      <w:r w:rsidRPr="00263E6B">
        <w:rPr>
          <w:lang w:val="es-MX"/>
        </w:rPr>
        <w:t>Para hacer un ping, simplemente deben introducirse los comandos siguientes:</w:t>
      </w:r>
    </w:p>
    <w:p w:rsidR="00263E6B" w:rsidRPr="00263E6B" w:rsidRDefault="00263E6B" w:rsidP="00C76023">
      <w:pPr>
        <w:rPr>
          <w:lang w:val="es-MX"/>
        </w:rPr>
      </w:pPr>
      <w:r>
        <w:rPr>
          <w:lang w:val="es-MX"/>
        </w:rPr>
        <w:t>(introducir hping3 en una línea antes para estar en modo hping3&gt; como en la captura de pantalla)</w:t>
      </w:r>
    </w:p>
    <w:p w:rsidR="00963728" w:rsidRPr="00263E6B" w:rsidRDefault="00963728" w:rsidP="00963728">
      <w:pPr>
        <w:rPr>
          <w:lang w:val="es-MX"/>
        </w:rPr>
      </w:pPr>
      <w:r w:rsidRPr="00263E6B">
        <w:rPr>
          <w:noProof/>
          <w:sz w:val="18"/>
        </w:rPr>
        <w:drawing>
          <wp:inline distT="0" distB="0" distL="0" distR="0" wp14:anchorId="5A3EA9EC" wp14:editId="6203E4F5">
            <wp:extent cx="4762500" cy="17421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6957" cy="177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728" w:rsidRPr="00263E6B" w:rsidRDefault="00963728" w:rsidP="00963728">
      <w:pPr>
        <w:rPr>
          <w:lang w:val="es-MX"/>
        </w:rPr>
      </w:pPr>
      <w:r w:rsidRPr="00263E6B">
        <w:rPr>
          <w:lang w:val="es-MX"/>
        </w:rPr>
        <w:t>Para terminar el proceso, presione CTRL+C y aparecerá finalmente alguna información adicional de transmisión de paquetes.</w:t>
      </w:r>
    </w:p>
    <w:p w:rsidR="00963728" w:rsidRPr="00963728" w:rsidRDefault="00963728" w:rsidP="00963728">
      <w:pPr>
        <w:pStyle w:val="ListParagraph"/>
        <w:numPr>
          <w:ilvl w:val="1"/>
          <w:numId w:val="3"/>
        </w:numPr>
        <w:rPr>
          <w:b/>
          <w:sz w:val="22"/>
          <w:lang w:val="es-MX"/>
        </w:rPr>
      </w:pPr>
      <w:proofErr w:type="spellStart"/>
      <w:r w:rsidRPr="00963728">
        <w:rPr>
          <w:b/>
          <w:sz w:val="22"/>
          <w:lang w:val="es-MX"/>
        </w:rPr>
        <w:t>Resolve</w:t>
      </w:r>
      <w:proofErr w:type="spellEnd"/>
    </w:p>
    <w:p w:rsidR="00963728" w:rsidRPr="00263E6B" w:rsidRDefault="00963728" w:rsidP="00963728">
      <w:pPr>
        <w:rPr>
          <w:lang w:val="es-MX"/>
        </w:rPr>
      </w:pPr>
      <w:r w:rsidRPr="00263E6B">
        <w:rPr>
          <w:lang w:val="es-MX"/>
        </w:rPr>
        <w:t xml:space="preserve">El comando </w:t>
      </w:r>
      <w:proofErr w:type="spellStart"/>
      <w:r w:rsidRPr="00263E6B">
        <w:rPr>
          <w:b/>
          <w:lang w:val="es-MX"/>
        </w:rPr>
        <w:t>resolve</w:t>
      </w:r>
      <w:proofErr w:type="spellEnd"/>
      <w:r w:rsidRPr="00263E6B">
        <w:rPr>
          <w:lang w:val="es-MX"/>
        </w:rPr>
        <w:t xml:space="preserve"> nos permite saber la dirección IP de una URL en específico </w:t>
      </w:r>
    </w:p>
    <w:p w:rsidR="00963728" w:rsidRPr="00963728" w:rsidRDefault="00963728" w:rsidP="00963728">
      <w:pPr>
        <w:rPr>
          <w:sz w:val="22"/>
          <w:lang w:val="es-MX"/>
        </w:rPr>
      </w:pPr>
      <w:r>
        <w:rPr>
          <w:noProof/>
        </w:rPr>
        <w:drawing>
          <wp:inline distT="0" distB="0" distL="0" distR="0" wp14:anchorId="05CCDFE9" wp14:editId="05E03A8B">
            <wp:extent cx="2657475" cy="3864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5602" cy="40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728" w:rsidRPr="00A80348" w:rsidRDefault="00963728" w:rsidP="00963728">
      <w:pPr>
        <w:pStyle w:val="ListParagraph"/>
        <w:numPr>
          <w:ilvl w:val="1"/>
          <w:numId w:val="3"/>
        </w:numPr>
        <w:rPr>
          <w:b/>
          <w:sz w:val="22"/>
          <w:lang w:val="es-MX"/>
        </w:rPr>
      </w:pPr>
      <w:r w:rsidRPr="00A80348">
        <w:rPr>
          <w:b/>
          <w:sz w:val="22"/>
          <w:lang w:val="es-MX"/>
        </w:rPr>
        <w:t>Enviar paquetes</w:t>
      </w:r>
    </w:p>
    <w:p w:rsidR="00963728" w:rsidRPr="00263E6B" w:rsidRDefault="00963728" w:rsidP="00963728">
      <w:pPr>
        <w:rPr>
          <w:lang w:val="es-MX"/>
        </w:rPr>
      </w:pPr>
      <w:r w:rsidRPr="00263E6B">
        <w:rPr>
          <w:lang w:val="es-MX"/>
        </w:rPr>
        <w:t xml:space="preserve">Hping3 permite enviar paquetes TCP/IP, por ejemplo, para enviar un echo </w:t>
      </w:r>
      <w:proofErr w:type="spellStart"/>
      <w:r w:rsidRPr="00263E6B">
        <w:rPr>
          <w:lang w:val="es-MX"/>
        </w:rPr>
        <w:t>request</w:t>
      </w:r>
      <w:proofErr w:type="spellEnd"/>
      <w:r w:rsidRPr="00263E6B">
        <w:rPr>
          <w:lang w:val="es-MX"/>
        </w:rPr>
        <w:t xml:space="preserve"> ICMP se introducen los comandos siguientes: </w:t>
      </w:r>
    </w:p>
    <w:p w:rsidR="00963728" w:rsidRDefault="00A80348" w:rsidP="00963728">
      <w:pPr>
        <w:rPr>
          <w:sz w:val="22"/>
          <w:lang w:val="es-MX"/>
        </w:rPr>
      </w:pPr>
      <w:r>
        <w:rPr>
          <w:noProof/>
        </w:rPr>
        <w:drawing>
          <wp:inline distT="0" distB="0" distL="0" distR="0" wp14:anchorId="247B01FE" wp14:editId="41041514">
            <wp:extent cx="4451838" cy="29527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8148" cy="3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348" w:rsidRDefault="00FA1DA6" w:rsidP="00A80348">
      <w:pPr>
        <w:pStyle w:val="ListParagraph"/>
        <w:numPr>
          <w:ilvl w:val="0"/>
          <w:numId w:val="3"/>
        </w:numPr>
        <w:rPr>
          <w:b/>
          <w:sz w:val="22"/>
          <w:lang w:val="es-MX"/>
        </w:rPr>
      </w:pPr>
      <w:r>
        <w:rPr>
          <w:b/>
          <w:sz w:val="22"/>
          <w:lang w:val="es-MX"/>
        </w:rPr>
        <w:t>Verificación</w:t>
      </w:r>
      <w:r w:rsidR="00A80348" w:rsidRPr="00A80348">
        <w:rPr>
          <w:b/>
          <w:sz w:val="22"/>
          <w:lang w:val="es-MX"/>
        </w:rPr>
        <w:t xml:space="preserve"> de puertos</w:t>
      </w:r>
    </w:p>
    <w:p w:rsidR="00F1300A" w:rsidRPr="00263E6B" w:rsidRDefault="00FA1DA6" w:rsidP="00F1300A">
      <w:pPr>
        <w:rPr>
          <w:lang w:val="es-MX"/>
        </w:rPr>
      </w:pPr>
      <w:r w:rsidRPr="00263E6B">
        <w:rPr>
          <w:lang w:val="es-MX"/>
        </w:rPr>
        <w:t>Para checar un puerto en específico:</w:t>
      </w:r>
    </w:p>
    <w:p w:rsidR="00A80348" w:rsidRDefault="00FA1DA6" w:rsidP="00A80348">
      <w:pPr>
        <w:rPr>
          <w:sz w:val="22"/>
          <w:lang w:val="es-MX"/>
        </w:rPr>
      </w:pPr>
      <w:r>
        <w:rPr>
          <w:noProof/>
        </w:rPr>
        <w:drawing>
          <wp:inline distT="0" distB="0" distL="0" distR="0" wp14:anchorId="2CEA301F" wp14:editId="6152CF5E">
            <wp:extent cx="5428931" cy="10382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2429" cy="1050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DA6" w:rsidRPr="00263E6B" w:rsidRDefault="00FA1DA6" w:rsidP="00A80348">
      <w:pPr>
        <w:rPr>
          <w:lang w:val="es-MX"/>
        </w:rPr>
      </w:pPr>
      <w:r w:rsidRPr="00263E6B">
        <w:rPr>
          <w:lang w:val="es-MX"/>
        </w:rPr>
        <w:t>Para checar una serie de puertos:</w:t>
      </w:r>
    </w:p>
    <w:p w:rsidR="00FA1DA6" w:rsidRDefault="00FA1DA6" w:rsidP="00A80348">
      <w:pPr>
        <w:rPr>
          <w:sz w:val="22"/>
          <w:lang w:val="es-MX"/>
        </w:rPr>
      </w:pPr>
      <w:r>
        <w:rPr>
          <w:noProof/>
        </w:rPr>
        <w:lastRenderedPageBreak/>
        <w:drawing>
          <wp:inline distT="0" distB="0" distL="0" distR="0" wp14:anchorId="389C929E" wp14:editId="7811F687">
            <wp:extent cx="5410200" cy="791300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8009" cy="80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DA6" w:rsidRPr="00263E6B" w:rsidRDefault="00FA1DA6" w:rsidP="00A80348">
      <w:pPr>
        <w:rPr>
          <w:lang w:val="es-MX"/>
        </w:rPr>
      </w:pPr>
      <w:r w:rsidRPr="00263E6B">
        <w:rPr>
          <w:lang w:val="es-MX"/>
        </w:rPr>
        <w:t xml:space="preserve">“++” indica que este comando empezará por el puerto 50, si no asignamos un número específico de iteraciones “c”, el comando se va a ejecutar indefinidamente. </w:t>
      </w:r>
    </w:p>
    <w:p w:rsidR="00FA1DA6" w:rsidRDefault="00FA1DA6" w:rsidP="00F71C5B">
      <w:pPr>
        <w:rPr>
          <w:lang w:val="es-MX"/>
        </w:rPr>
      </w:pPr>
      <w:r w:rsidRPr="00263E6B">
        <w:rPr>
          <w:lang w:val="es-MX"/>
        </w:rPr>
        <w:t>Debido a la flexibilidad que ofrece hping3 respecto a sus coman</w:t>
      </w:r>
      <w:r w:rsidR="00F71C5B">
        <w:rPr>
          <w:lang w:val="es-MX"/>
        </w:rPr>
        <w:t>dos, se pueden ejecutar comandos similares con gran diversidad de comandos, como:</w:t>
      </w:r>
    </w:p>
    <w:p w:rsidR="00F71C5B" w:rsidRDefault="0051685D" w:rsidP="00F71C5B">
      <w:pPr>
        <w:rPr>
          <w:lang w:val="es-MX"/>
        </w:rPr>
      </w:pPr>
      <w:r>
        <w:rPr>
          <w:noProof/>
        </w:rPr>
        <w:drawing>
          <wp:inline distT="0" distB="0" distL="0" distR="0" wp14:anchorId="7D21B499" wp14:editId="3F685352">
            <wp:extent cx="4823632" cy="828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55904" cy="86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85D" w:rsidRDefault="0051685D" w:rsidP="00F71C5B">
      <w:pPr>
        <w:rPr>
          <w:lang w:val="es-MX"/>
        </w:rPr>
      </w:pPr>
      <w:r>
        <w:rPr>
          <w:lang w:val="es-MX"/>
        </w:rPr>
        <w:t xml:space="preserve">Este comando nos permite saber si el host ha bloqueado </w:t>
      </w:r>
      <w:r w:rsidR="003E0D7C">
        <w:rPr>
          <w:lang w:val="es-MX"/>
        </w:rPr>
        <w:t xml:space="preserve">ICMP, si hay respuesta quiere decir que ICMP no está boqueado. </w:t>
      </w:r>
    </w:p>
    <w:p w:rsidR="003E0D7C" w:rsidRDefault="003E0D7C" w:rsidP="00F71C5B">
      <w:pPr>
        <w:rPr>
          <w:lang w:val="es-MX"/>
        </w:rPr>
      </w:pPr>
    </w:p>
    <w:p w:rsidR="00F71C5B" w:rsidRPr="00263E6B" w:rsidRDefault="00F71C5B" w:rsidP="00FA1DA6">
      <w:pPr>
        <w:tabs>
          <w:tab w:val="left" w:pos="3615"/>
        </w:tabs>
        <w:rPr>
          <w:lang w:val="es-MX"/>
        </w:rPr>
      </w:pPr>
      <w:r>
        <w:rPr>
          <w:lang w:val="es-MX"/>
        </w:rPr>
        <w:t>hping3 -1 19</w:t>
      </w:r>
    </w:p>
    <w:p w:rsidR="00A80348" w:rsidRDefault="00A80348" w:rsidP="00A80348">
      <w:pPr>
        <w:pStyle w:val="ListParagraph"/>
        <w:numPr>
          <w:ilvl w:val="0"/>
          <w:numId w:val="3"/>
        </w:numPr>
        <w:rPr>
          <w:b/>
          <w:sz w:val="22"/>
          <w:lang w:val="es-MX"/>
        </w:rPr>
      </w:pPr>
      <w:r>
        <w:rPr>
          <w:b/>
          <w:sz w:val="22"/>
          <w:lang w:val="es-MX"/>
        </w:rPr>
        <w:t xml:space="preserve">Ataque </w:t>
      </w:r>
      <w:proofErr w:type="spellStart"/>
      <w:r>
        <w:rPr>
          <w:b/>
          <w:sz w:val="22"/>
          <w:lang w:val="es-MX"/>
        </w:rPr>
        <w:t>DoS</w:t>
      </w:r>
      <w:proofErr w:type="spellEnd"/>
      <w:r>
        <w:rPr>
          <w:b/>
          <w:sz w:val="22"/>
          <w:lang w:val="es-MX"/>
        </w:rPr>
        <w:t xml:space="preserve"> (</w:t>
      </w:r>
      <w:proofErr w:type="spellStart"/>
      <w:r>
        <w:rPr>
          <w:b/>
          <w:i/>
          <w:sz w:val="22"/>
          <w:lang w:val="es-MX"/>
        </w:rPr>
        <w:t>Denial</w:t>
      </w:r>
      <w:proofErr w:type="spellEnd"/>
      <w:r>
        <w:rPr>
          <w:b/>
          <w:i/>
          <w:sz w:val="22"/>
          <w:lang w:val="es-MX"/>
        </w:rPr>
        <w:t xml:space="preserve"> of </w:t>
      </w:r>
      <w:proofErr w:type="spellStart"/>
      <w:r>
        <w:rPr>
          <w:b/>
          <w:i/>
          <w:sz w:val="22"/>
          <w:lang w:val="es-MX"/>
        </w:rPr>
        <w:t>service</w:t>
      </w:r>
      <w:proofErr w:type="spellEnd"/>
      <w:r>
        <w:rPr>
          <w:b/>
          <w:i/>
          <w:sz w:val="22"/>
          <w:lang w:val="es-MX"/>
        </w:rPr>
        <w:t>)</w:t>
      </w:r>
      <w:r>
        <w:rPr>
          <w:b/>
          <w:sz w:val="22"/>
          <w:lang w:val="es-MX"/>
        </w:rPr>
        <w:t xml:space="preserve"> simple</w:t>
      </w:r>
    </w:p>
    <w:p w:rsidR="00263E6B" w:rsidRDefault="00263E6B" w:rsidP="00A80348">
      <w:pPr>
        <w:pStyle w:val="ListParagraph"/>
        <w:rPr>
          <w:b/>
          <w:sz w:val="22"/>
          <w:lang w:val="es-MX"/>
        </w:rPr>
      </w:pPr>
    </w:p>
    <w:p w:rsidR="00263E6B" w:rsidRDefault="00263E6B" w:rsidP="00263E6B">
      <w:pPr>
        <w:rPr>
          <w:szCs w:val="20"/>
          <w:lang w:val="es-MX"/>
        </w:rPr>
      </w:pPr>
      <w:r w:rsidRPr="00263E6B">
        <w:rPr>
          <w:szCs w:val="20"/>
          <w:lang w:val="es-MX"/>
        </w:rPr>
        <w:t xml:space="preserve">Esta sección consiste en </w:t>
      </w:r>
      <w:r>
        <w:rPr>
          <w:szCs w:val="20"/>
          <w:lang w:val="es-MX"/>
        </w:rPr>
        <w:t xml:space="preserve">atacar un equipo mediante negación de servicio, se necesita una computadora con Windows y otra con </w:t>
      </w:r>
      <w:proofErr w:type="spellStart"/>
      <w:r>
        <w:rPr>
          <w:szCs w:val="20"/>
          <w:lang w:val="es-MX"/>
        </w:rPr>
        <w:t>Kali</w:t>
      </w:r>
      <w:proofErr w:type="spellEnd"/>
      <w:r>
        <w:rPr>
          <w:szCs w:val="20"/>
          <w:lang w:val="es-MX"/>
        </w:rPr>
        <w:t>.</w:t>
      </w:r>
    </w:p>
    <w:p w:rsidR="00263E6B" w:rsidRDefault="00263E6B" w:rsidP="00263E6B">
      <w:pPr>
        <w:rPr>
          <w:szCs w:val="20"/>
          <w:lang w:val="es-MX"/>
        </w:rPr>
      </w:pPr>
      <w:r>
        <w:rPr>
          <w:szCs w:val="20"/>
          <w:lang w:val="es-MX"/>
        </w:rPr>
        <w:t xml:space="preserve">En Windows, obtenga la IP del equipo y abra </w:t>
      </w:r>
      <w:proofErr w:type="spellStart"/>
      <w:r>
        <w:rPr>
          <w:szCs w:val="20"/>
          <w:lang w:val="es-MX"/>
        </w:rPr>
        <w:t>Wireshark</w:t>
      </w:r>
      <w:proofErr w:type="spellEnd"/>
      <w:r>
        <w:rPr>
          <w:szCs w:val="20"/>
          <w:lang w:val="es-MX"/>
        </w:rPr>
        <w:t xml:space="preserve"> en donde deberá capturar los paquetes provenientes de la interfaz ethernet (asegurarse que el cable respectivo esté conectado a la computadora) </w:t>
      </w:r>
    </w:p>
    <w:p w:rsidR="00263E6B" w:rsidRDefault="00263E6B" w:rsidP="00263E6B">
      <w:pPr>
        <w:rPr>
          <w:szCs w:val="20"/>
          <w:lang w:val="es-MX"/>
        </w:rPr>
      </w:pPr>
      <w:r>
        <w:rPr>
          <w:szCs w:val="20"/>
          <w:lang w:val="es-MX"/>
        </w:rPr>
        <w:t xml:space="preserve">En </w:t>
      </w:r>
      <w:proofErr w:type="spellStart"/>
      <w:r>
        <w:rPr>
          <w:szCs w:val="20"/>
          <w:lang w:val="es-MX"/>
        </w:rPr>
        <w:t>Kali</w:t>
      </w:r>
      <w:proofErr w:type="spellEnd"/>
      <w:r>
        <w:rPr>
          <w:szCs w:val="20"/>
          <w:lang w:val="es-MX"/>
        </w:rPr>
        <w:t>, ejecutar un ping a la computadora Windows, si es así, podemos proceder a introducir el comando para iniciar el ataque:</w:t>
      </w:r>
    </w:p>
    <w:p w:rsidR="00263E6B" w:rsidRDefault="00486031" w:rsidP="00263E6B">
      <w:pPr>
        <w:rPr>
          <w:sz w:val="22"/>
          <w:szCs w:val="20"/>
        </w:rPr>
      </w:pPr>
      <w:r w:rsidRPr="00486031">
        <w:rPr>
          <w:sz w:val="22"/>
          <w:szCs w:val="20"/>
        </w:rPr>
        <w:t>hping3 -c 100000 -d 120 -S -w 64 -p 21 --flood --rand-source 192.168.1.77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>-c</w:t>
      </w:r>
      <w:r w:rsidRPr="00486031">
        <w:rPr>
          <w:szCs w:val="20"/>
          <w:lang w:val="es-MX"/>
        </w:rPr>
        <w:t xml:space="preserve"> 1000000 es el número de paquetes a enviar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 xml:space="preserve">-d es el tamaño de cada paquete que se enviará a la víctima. 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>-S se enviarán paquetes SYN únicamente.</w:t>
      </w:r>
    </w:p>
    <w:p w:rsidR="00486031" w:rsidRPr="00486031" w:rsidRDefault="00486031" w:rsidP="00486031">
      <w:pPr>
        <w:pStyle w:val="ListParagraph"/>
        <w:numPr>
          <w:ilvl w:val="0"/>
          <w:numId w:val="5"/>
        </w:numPr>
        <w:rPr>
          <w:szCs w:val="20"/>
        </w:rPr>
      </w:pPr>
      <w:r w:rsidRPr="00486031">
        <w:rPr>
          <w:szCs w:val="20"/>
        </w:rPr>
        <w:t xml:space="preserve">-w 64 </w:t>
      </w:r>
      <w:proofErr w:type="spellStart"/>
      <w:r w:rsidRPr="00486031">
        <w:rPr>
          <w:szCs w:val="20"/>
        </w:rPr>
        <w:t>es</w:t>
      </w:r>
      <w:proofErr w:type="spellEnd"/>
      <w:r w:rsidRPr="00486031">
        <w:rPr>
          <w:szCs w:val="20"/>
        </w:rPr>
        <w:t xml:space="preserve"> el “</w:t>
      </w:r>
      <w:r w:rsidRPr="00486031">
        <w:rPr>
          <w:i/>
          <w:szCs w:val="20"/>
        </w:rPr>
        <w:t>TCP window size”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 w:rsidRPr="00486031">
        <w:rPr>
          <w:szCs w:val="20"/>
          <w:lang w:val="es-MX"/>
        </w:rPr>
        <w:t>-p 21 es el puerto de la v</w:t>
      </w:r>
      <w:r>
        <w:rPr>
          <w:szCs w:val="20"/>
          <w:lang w:val="es-MX"/>
        </w:rPr>
        <w:t xml:space="preserve">íctima, (se usó 21 para FTP) y se puede utilizar cualquiera. 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>--</w:t>
      </w:r>
      <w:proofErr w:type="spellStart"/>
      <w:r>
        <w:rPr>
          <w:szCs w:val="20"/>
          <w:lang w:val="es-MX"/>
        </w:rPr>
        <w:t>flood</w:t>
      </w:r>
      <w:proofErr w:type="spellEnd"/>
      <w:r>
        <w:rPr>
          <w:szCs w:val="20"/>
          <w:lang w:val="es-MX"/>
        </w:rPr>
        <w:t xml:space="preserve"> quiere decir que se enviarán paquetes lo más rápido posible ignorando las respuestas de estos paquetes. </w:t>
      </w:r>
    </w:p>
    <w:p w:rsid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>--rand-</w:t>
      </w:r>
      <w:proofErr w:type="spellStart"/>
      <w:r>
        <w:rPr>
          <w:szCs w:val="20"/>
          <w:lang w:val="es-MX"/>
        </w:rPr>
        <w:t>source</w:t>
      </w:r>
      <w:proofErr w:type="spellEnd"/>
      <w:r>
        <w:rPr>
          <w:szCs w:val="20"/>
          <w:lang w:val="es-MX"/>
        </w:rPr>
        <w:t xml:space="preserve"> quiere decir que los paquetes se enviarán utilizando direcciones IP aleatorias.</w:t>
      </w:r>
    </w:p>
    <w:p w:rsidR="00486031" w:rsidRPr="00486031" w:rsidRDefault="00486031" w:rsidP="00486031">
      <w:pPr>
        <w:pStyle w:val="ListParagraph"/>
        <w:numPr>
          <w:ilvl w:val="0"/>
          <w:numId w:val="5"/>
        </w:numPr>
        <w:rPr>
          <w:szCs w:val="20"/>
          <w:lang w:val="es-MX"/>
        </w:rPr>
      </w:pPr>
      <w:r>
        <w:rPr>
          <w:szCs w:val="20"/>
          <w:lang w:val="es-MX"/>
        </w:rPr>
        <w:t xml:space="preserve">192.178.1.77 es la dirección de la víctima. </w:t>
      </w:r>
    </w:p>
    <w:p w:rsidR="00263E6B" w:rsidRDefault="00263E6B" w:rsidP="00263E6B">
      <w:pPr>
        <w:rPr>
          <w:szCs w:val="20"/>
          <w:lang w:val="es-MX"/>
        </w:rPr>
      </w:pPr>
      <w:r>
        <w:rPr>
          <w:szCs w:val="20"/>
          <w:lang w:val="es-MX"/>
        </w:rPr>
        <w:t>Lo esperado es que después de un par de minutos, en el administrador de tareas se observe un 90% de uso de memoria RAM, red y en ocasiones de disco/procesador.</w:t>
      </w:r>
    </w:p>
    <w:p w:rsidR="00263E6B" w:rsidRDefault="00263E6B" w:rsidP="00263E6B">
      <w:pPr>
        <w:rPr>
          <w:szCs w:val="20"/>
          <w:lang w:val="es-MX"/>
        </w:rPr>
      </w:pPr>
      <w:r>
        <w:rPr>
          <w:szCs w:val="20"/>
          <w:lang w:val="es-MX"/>
        </w:rPr>
        <w:t>Se podría incrementar la intensidad del ataque si se utilizan dos o más equipos con la misma función.</w:t>
      </w:r>
    </w:p>
    <w:p w:rsidR="00263E6B" w:rsidRPr="00263E6B" w:rsidRDefault="00263E6B" w:rsidP="00263E6B">
      <w:pPr>
        <w:rPr>
          <w:szCs w:val="20"/>
          <w:lang w:val="es-MX"/>
        </w:rPr>
      </w:pPr>
    </w:p>
    <w:p w:rsidR="00A80348" w:rsidRPr="00A80348" w:rsidRDefault="00A80348" w:rsidP="00A80348">
      <w:pPr>
        <w:rPr>
          <w:b/>
          <w:sz w:val="22"/>
          <w:lang w:val="es-MX"/>
        </w:rPr>
      </w:pPr>
    </w:p>
    <w:sectPr w:rsidR="00A80348" w:rsidRPr="00A80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B1AD9"/>
    <w:multiLevelType w:val="multilevel"/>
    <w:tmpl w:val="95C65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B031B79"/>
    <w:multiLevelType w:val="hybridMultilevel"/>
    <w:tmpl w:val="74988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46530"/>
    <w:multiLevelType w:val="hybridMultilevel"/>
    <w:tmpl w:val="A61C2DD2"/>
    <w:lvl w:ilvl="0" w:tplc="B1B2A0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01CA3"/>
    <w:multiLevelType w:val="multilevel"/>
    <w:tmpl w:val="B7360C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E827270"/>
    <w:multiLevelType w:val="hybridMultilevel"/>
    <w:tmpl w:val="9E62929E"/>
    <w:lvl w:ilvl="0" w:tplc="54E8A5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23"/>
    <w:rsid w:val="00263E6B"/>
    <w:rsid w:val="002858A0"/>
    <w:rsid w:val="002A73EA"/>
    <w:rsid w:val="003E0D7C"/>
    <w:rsid w:val="00486031"/>
    <w:rsid w:val="0051685D"/>
    <w:rsid w:val="00963728"/>
    <w:rsid w:val="00A730B1"/>
    <w:rsid w:val="00A80348"/>
    <w:rsid w:val="00C76023"/>
    <w:rsid w:val="00F12820"/>
    <w:rsid w:val="00F1300A"/>
    <w:rsid w:val="00F71C5B"/>
    <w:rsid w:val="00F72CE8"/>
    <w:rsid w:val="00FA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2E83B"/>
  <w15:chartTrackingRefBased/>
  <w15:docId w15:val="{D67890E9-D15D-445A-A5F0-A9628525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76023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ordertitle">
    <w:name w:val="First order title"/>
    <w:basedOn w:val="Normal"/>
    <w:link w:val="FirstordertitleChar"/>
    <w:qFormat/>
    <w:rsid w:val="00A730B1"/>
    <w:pPr>
      <w:spacing w:after="0" w:line="240" w:lineRule="auto"/>
    </w:pPr>
    <w:rPr>
      <w:rFonts w:ascii="Arial" w:hAnsi="Arial" w:cs="Times New Roman"/>
      <w:b/>
      <w:sz w:val="24"/>
      <w:szCs w:val="24"/>
      <w:lang w:val="en-GB"/>
    </w:rPr>
  </w:style>
  <w:style w:type="character" w:customStyle="1" w:styleId="FirstordertitleChar">
    <w:name w:val="First order title Char"/>
    <w:basedOn w:val="DefaultParagraphFont"/>
    <w:link w:val="Firstordertitle"/>
    <w:rsid w:val="00A730B1"/>
    <w:rPr>
      <w:rFonts w:ascii="Times New Roman" w:hAnsi="Times New Roman" w:cs="Times New Roman"/>
      <w:b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C76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Basoco</dc:creator>
  <cp:keywords/>
  <dc:description/>
  <cp:lastModifiedBy>Sergio Basoco</cp:lastModifiedBy>
  <cp:revision>6</cp:revision>
  <dcterms:created xsi:type="dcterms:W3CDTF">2017-03-16T18:45:00Z</dcterms:created>
  <dcterms:modified xsi:type="dcterms:W3CDTF">2017-03-16T21:11:00Z</dcterms:modified>
</cp:coreProperties>
</file>